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E9" w:rsidRDefault="00C504E9" w:rsidP="00C504E9">
      <w:pPr>
        <w:pStyle w:val="Title"/>
        <w:rPr>
          <w:rFonts w:ascii="Monotype Corsiva" w:hAnsi="Monotype Corsiva"/>
          <w:sz w:val="48"/>
        </w:rPr>
      </w:pPr>
      <w:r>
        <w:rPr>
          <w:rFonts w:ascii="Monotype Corsiva" w:hAnsi="Monotype Corsiva"/>
          <w:sz w:val="48"/>
        </w:rPr>
        <w:t>Double D Bengals</w:t>
      </w:r>
    </w:p>
    <w:p w:rsidR="00C504E9" w:rsidRDefault="00C504E9" w:rsidP="00C504E9">
      <w:pPr>
        <w:pBdr>
          <w:bottom w:val="single" w:sz="4" w:space="1" w:color="auto"/>
        </w:pBdr>
        <w:jc w:val="center"/>
        <w:rPr>
          <w:rFonts w:ascii="Comic Sans MS" w:hAnsi="Comic Sans MS"/>
          <w:color w:val="000000"/>
          <w:sz w:val="20"/>
          <w:szCs w:val="27"/>
        </w:rPr>
      </w:pPr>
      <w:r>
        <w:rPr>
          <w:rFonts w:ascii="Comic Sans MS" w:hAnsi="Comic Sans MS"/>
          <w:color w:val="000000"/>
          <w:sz w:val="20"/>
          <w:szCs w:val="27"/>
        </w:rPr>
        <w:t>1065 PR 7723</w:t>
      </w:r>
    </w:p>
    <w:p w:rsidR="00C504E9" w:rsidRDefault="00C504E9" w:rsidP="00C504E9">
      <w:pPr>
        <w:pStyle w:val="Heading2"/>
        <w:rPr>
          <w:rFonts w:ascii="Comic Sans MS" w:hAnsi="Comic Sans MS"/>
          <w:sz w:val="20"/>
        </w:rPr>
      </w:pPr>
      <w:r>
        <w:rPr>
          <w:rFonts w:ascii="Comic Sans MS" w:hAnsi="Comic Sans MS"/>
          <w:sz w:val="20"/>
        </w:rPr>
        <w:t>Giddings, TX 78942</w:t>
      </w:r>
    </w:p>
    <w:p w:rsidR="00C504E9" w:rsidRDefault="00C504E9" w:rsidP="00C504E9">
      <w:pPr>
        <w:pBdr>
          <w:bottom w:val="single" w:sz="4" w:space="1" w:color="auto"/>
        </w:pBdr>
        <w:jc w:val="center"/>
      </w:pPr>
      <w:r>
        <w:rPr>
          <w:rFonts w:ascii="Comic Sans MS" w:hAnsi="Comic Sans MS"/>
          <w:color w:val="000000"/>
          <w:sz w:val="20"/>
          <w:szCs w:val="27"/>
        </w:rPr>
        <w:t>DoubleDBengals@yahoo.com**DoubleDBengals.com</w:t>
      </w:r>
    </w:p>
    <w:p w:rsidR="00C504E9" w:rsidRDefault="00C504E9" w:rsidP="00C504E9">
      <w:pPr>
        <w:pStyle w:val="Heading1"/>
        <w:rPr>
          <w:rFonts w:ascii="Tahoma" w:hAnsi="Tahoma" w:cs="Tahoma"/>
          <w:b/>
          <w:bCs/>
          <w:sz w:val="28"/>
        </w:rPr>
      </w:pPr>
      <w:r>
        <w:rPr>
          <w:rFonts w:ascii="Tahoma" w:hAnsi="Tahoma" w:cs="Tahoma"/>
          <w:b/>
          <w:bCs/>
          <w:sz w:val="28"/>
        </w:rPr>
        <w:t>‘Breeder/Show’ Kitten Agreement</w:t>
      </w:r>
    </w:p>
    <w:p w:rsidR="00C504E9" w:rsidRDefault="00C504E9" w:rsidP="00C504E9"/>
    <w:p w:rsidR="00C504E9" w:rsidRDefault="00C504E9" w:rsidP="00C504E9">
      <w:r>
        <w:t xml:space="preserve">The transaction represented by this contract is between Dustin and Denise </w:t>
      </w:r>
      <w:proofErr w:type="spellStart"/>
      <w:r>
        <w:t>Kieschnick</w:t>
      </w:r>
      <w:proofErr w:type="spellEnd"/>
      <w:r>
        <w:t xml:space="preserve">, owners of Double D Bengals of Giddings, Texas, as </w:t>
      </w:r>
      <w:r>
        <w:rPr>
          <w:i/>
          <w:iCs/>
        </w:rPr>
        <w:t>Seller</w:t>
      </w:r>
      <w:r>
        <w:t>, and:</w:t>
      </w:r>
    </w:p>
    <w:p w:rsidR="00C504E9" w:rsidRDefault="00C504E9" w:rsidP="00C504E9"/>
    <w:p w:rsidR="00C504E9" w:rsidRDefault="00C504E9" w:rsidP="00C504E9">
      <w:r>
        <w:t>Name: ____________________________</w:t>
      </w:r>
    </w:p>
    <w:p w:rsidR="00C504E9" w:rsidRDefault="00C504E9" w:rsidP="00C504E9">
      <w:r>
        <w:t>Address</w:t>
      </w:r>
      <w:proofErr w:type="gramStart"/>
      <w:r>
        <w:t>:_</w:t>
      </w:r>
      <w:proofErr w:type="gramEnd"/>
      <w:r>
        <w:t>__________________________</w:t>
      </w:r>
    </w:p>
    <w:p w:rsidR="00C504E9" w:rsidRDefault="00C504E9" w:rsidP="00C504E9">
      <w:r>
        <w:t>City/State/Zip</w:t>
      </w:r>
      <w:proofErr w:type="gramStart"/>
      <w:r>
        <w:t>:_</w:t>
      </w:r>
      <w:proofErr w:type="gramEnd"/>
      <w:r>
        <w:t>______________________</w:t>
      </w:r>
    </w:p>
    <w:p w:rsidR="00C504E9" w:rsidRDefault="00C504E9" w:rsidP="00C504E9">
      <w:r>
        <w:t>Phone #: ___________________________</w:t>
      </w:r>
    </w:p>
    <w:p w:rsidR="00C504E9" w:rsidRDefault="00C504E9" w:rsidP="00C504E9">
      <w:pPr>
        <w:pStyle w:val="NormalWeb"/>
        <w:spacing w:before="0" w:beforeAutospacing="0" w:after="0" w:afterAutospacing="0"/>
      </w:pPr>
      <w:r>
        <w:t>E-male</w:t>
      </w:r>
      <w:proofErr w:type="gramStart"/>
      <w:r>
        <w:t>:_</w:t>
      </w:r>
      <w:proofErr w:type="gramEnd"/>
      <w:r>
        <w:t>____________________________</w:t>
      </w:r>
    </w:p>
    <w:p w:rsidR="00C504E9" w:rsidRDefault="00C504E9" w:rsidP="00C504E9">
      <w:proofErr w:type="gramStart"/>
      <w:r>
        <w:t>as</w:t>
      </w:r>
      <w:proofErr w:type="gramEnd"/>
      <w:r>
        <w:t xml:space="preserve"> </w:t>
      </w:r>
      <w:r>
        <w:rPr>
          <w:i/>
          <w:iCs/>
        </w:rPr>
        <w:t>Buyer</w:t>
      </w:r>
      <w:r>
        <w:t>.</w:t>
      </w:r>
    </w:p>
    <w:p w:rsidR="00C504E9" w:rsidRDefault="00C504E9" w:rsidP="00C504E9">
      <w:pPr>
        <w:jc w:val="center"/>
      </w:pPr>
      <w:r>
        <w:t>When signed, this agreement becomes binding and legal.</w:t>
      </w:r>
    </w:p>
    <w:p w:rsidR="00C504E9" w:rsidRDefault="00C504E9" w:rsidP="00C504E9"/>
    <w:p w:rsidR="00C504E9" w:rsidRDefault="00C504E9" w:rsidP="00C504E9">
      <w:r>
        <w:t xml:space="preserve">Cat/Kitten Information: (When kitten has been chosen)  </w:t>
      </w:r>
    </w:p>
    <w:p w:rsidR="00C504E9" w:rsidRDefault="00C504E9" w:rsidP="00C504E9">
      <w:r>
        <w:t>Breed</w:t>
      </w:r>
      <w:proofErr w:type="gramStart"/>
      <w:r>
        <w:t>:_</w:t>
      </w:r>
      <w:proofErr w:type="gramEnd"/>
      <w:r>
        <w:t>________________________</w:t>
      </w:r>
      <w:r>
        <w:tab/>
      </w:r>
      <w:r>
        <w:tab/>
        <w:t>Price:________</w:t>
      </w:r>
      <w:r>
        <w:tab/>
      </w:r>
    </w:p>
    <w:p w:rsidR="00C504E9" w:rsidRDefault="00C504E9" w:rsidP="00C504E9">
      <w:r>
        <w:t>Color</w:t>
      </w:r>
      <w:proofErr w:type="gramStart"/>
      <w:r>
        <w:t>:_</w:t>
      </w:r>
      <w:proofErr w:type="gramEnd"/>
      <w:r>
        <w:t>______________</w:t>
      </w:r>
      <w:r w:rsidR="00354E74">
        <w:t>__________</w:t>
      </w:r>
      <w:r w:rsidR="00354E74">
        <w:tab/>
      </w:r>
      <w:r w:rsidR="00354E74">
        <w:tab/>
        <w:t xml:space="preserve">Sex:  Male </w:t>
      </w:r>
    </w:p>
    <w:p w:rsidR="00C504E9" w:rsidRDefault="00C504E9" w:rsidP="00C504E9">
      <w:r>
        <w:t>DOB</w:t>
      </w:r>
      <w:proofErr w:type="gramStart"/>
      <w:r>
        <w:t>:_</w:t>
      </w:r>
      <w:proofErr w:type="gramEnd"/>
      <w:r>
        <w:t>_________________________</w:t>
      </w:r>
      <w:r>
        <w:tab/>
      </w:r>
      <w:r>
        <w:tab/>
      </w:r>
      <w:r w:rsidR="00354E74">
        <w:t>Microchip Info:</w:t>
      </w:r>
    </w:p>
    <w:p w:rsidR="00C504E9" w:rsidRDefault="00C504E9" w:rsidP="00C504E9">
      <w:r>
        <w:t>Litter info</w:t>
      </w:r>
      <w:proofErr w:type="gramStart"/>
      <w:r>
        <w:t>:_</w:t>
      </w:r>
      <w:proofErr w:type="gramEnd"/>
      <w:r>
        <w:t>_______________</w:t>
      </w:r>
      <w:r w:rsidR="00354E74">
        <w:t>______</w:t>
      </w:r>
    </w:p>
    <w:p w:rsidR="00C504E9" w:rsidRDefault="00C504E9" w:rsidP="00C504E9">
      <w:pPr>
        <w:ind w:left="360"/>
      </w:pPr>
    </w:p>
    <w:p w:rsidR="00C504E9" w:rsidRDefault="00C504E9" w:rsidP="00C504E9">
      <w:pPr>
        <w:pStyle w:val="BodyTextIndent"/>
        <w:numPr>
          <w:ilvl w:val="0"/>
          <w:numId w:val="1"/>
        </w:numPr>
        <w:rPr>
          <w:sz w:val="24"/>
        </w:rPr>
      </w:pPr>
      <w:r>
        <w:rPr>
          <w:sz w:val="24"/>
        </w:rPr>
        <w:t>Isolate the kitten for a period not less than 14 days.</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Kitten is guaranteed to be of sound health, at the time of sale, and for a period of 72 hours.  You must have the kitten examined by a certified veterinarian within 72 hours of the kitten arriving at the Buyers home.*Please note that failure to do this will render all guarantees null and void.* If the kitten is found to be ill, during that time (First 72 hours), it must be reported immediately, with confirmation from a certified veterinarian. If the condition is treatable, Double D Bengals will reimburse for reasonable and customary veterinary medical charges.  If the kitten is found to be medically deficient with an un-treatable or life-threatening condition steps will be taken to provide for the return of the kitten.  Upon the return/demise of the ill kitten, a replacement kitten of equal value will be provided as soon as nature permits, hopefully within 6 months.</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Under no circumstances will this kitten be sold, leased, lend, given, or abandoned to a shelter, pound, pet store, animal humane organization, veterinarian, researcher organization, or any similar organization, institution, or person.  Should purchaser be unable to keep kitten the Seller is to be notified and at the Seller’s discretion, kitten is to be returned to seller or suitable new placement is to be approved by seller.  Contract remains in effect with new placement.</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Never have any of the kitten’s paws de-clawed.</w:t>
      </w:r>
    </w:p>
    <w:p w:rsidR="00C504E9" w:rsidRDefault="00C504E9" w:rsidP="00C504E9">
      <w:pPr>
        <w:pStyle w:val="BodyTextIndent"/>
        <w:ind w:left="360" w:firstLine="0"/>
        <w:rPr>
          <w:sz w:val="24"/>
        </w:rPr>
      </w:pPr>
    </w:p>
    <w:p w:rsidR="007C2A3A" w:rsidRDefault="00C504E9" w:rsidP="007C2A3A">
      <w:pPr>
        <w:pStyle w:val="BodyTextIndent"/>
        <w:numPr>
          <w:ilvl w:val="0"/>
          <w:numId w:val="1"/>
        </w:numPr>
        <w:rPr>
          <w:sz w:val="24"/>
        </w:rPr>
      </w:pPr>
      <w:r w:rsidRPr="007C2A3A">
        <w:rPr>
          <w:sz w:val="24"/>
        </w:rPr>
        <w:t xml:space="preserve">Kitten will be current on vaccinations at time of pick-up. </w:t>
      </w:r>
      <w:r w:rsidR="007C2A3A">
        <w:rPr>
          <w:sz w:val="24"/>
        </w:rPr>
        <w:t>It is the Buyer’s responsibility to provide proper vaccinations for the kitten on a schedule determined by a certified veterinarian.</w:t>
      </w:r>
    </w:p>
    <w:p w:rsidR="007C2A3A" w:rsidRDefault="007C2A3A" w:rsidP="007C2A3A">
      <w:pPr>
        <w:pStyle w:val="BodyTextIndent"/>
        <w:ind w:firstLine="0"/>
        <w:rPr>
          <w:sz w:val="24"/>
        </w:rPr>
      </w:pPr>
      <w:r>
        <w:rPr>
          <w:sz w:val="24"/>
        </w:rPr>
        <w:t xml:space="preserve">  </w:t>
      </w:r>
    </w:p>
    <w:p w:rsidR="007C2A3A" w:rsidRDefault="007C2A3A" w:rsidP="007C2A3A">
      <w:pPr>
        <w:pStyle w:val="BodyTextIndent"/>
        <w:rPr>
          <w:sz w:val="24"/>
        </w:rPr>
      </w:pPr>
      <w:r>
        <w:rPr>
          <w:sz w:val="24"/>
        </w:rPr>
        <w:t xml:space="preserve">Kitten </w:t>
      </w:r>
      <w:r>
        <w:rPr>
          <w:sz w:val="24"/>
        </w:rPr>
        <w:t>is due for his</w:t>
      </w:r>
      <w:r>
        <w:rPr>
          <w:sz w:val="24"/>
        </w:rPr>
        <w:t xml:space="preserve"> next booster shot at or around </w:t>
      </w:r>
      <w:r>
        <w:rPr>
          <w:b/>
          <w:sz w:val="24"/>
          <w:u w:val="single"/>
        </w:rPr>
        <w:t>____________.</w:t>
      </w:r>
    </w:p>
    <w:p w:rsidR="00C504E9" w:rsidRPr="007C2A3A" w:rsidRDefault="00C504E9" w:rsidP="007C2A3A">
      <w:pPr>
        <w:pStyle w:val="BodyTextIndent"/>
        <w:ind w:left="720" w:firstLine="0"/>
        <w:rPr>
          <w:sz w:val="24"/>
        </w:rPr>
      </w:pPr>
    </w:p>
    <w:p w:rsidR="00C504E9" w:rsidRDefault="00C504E9" w:rsidP="00C504E9">
      <w:pPr>
        <w:pStyle w:val="BodyTextIndent"/>
        <w:numPr>
          <w:ilvl w:val="0"/>
          <w:numId w:val="1"/>
        </w:numPr>
        <w:rPr>
          <w:sz w:val="24"/>
        </w:rPr>
      </w:pPr>
      <w:r>
        <w:rPr>
          <w:sz w:val="24"/>
        </w:rPr>
        <w:t>Kitten is to be provided with a safe and healthy environment.  Kept clean, well fed with nutritious food, and fresh water.</w:t>
      </w:r>
    </w:p>
    <w:p w:rsidR="00C504E9" w:rsidRDefault="00C504E9" w:rsidP="00C504E9">
      <w:pPr>
        <w:pStyle w:val="ListParagraph"/>
      </w:pPr>
    </w:p>
    <w:p w:rsidR="00C504E9" w:rsidRDefault="00C504E9" w:rsidP="00C504E9">
      <w:pPr>
        <w:pStyle w:val="BodyTextIndent"/>
        <w:numPr>
          <w:ilvl w:val="0"/>
          <w:numId w:val="1"/>
        </w:numPr>
        <w:rPr>
          <w:sz w:val="24"/>
        </w:rPr>
      </w:pPr>
      <w:r>
        <w:rPr>
          <w:sz w:val="24"/>
        </w:rPr>
        <w:t xml:space="preserve">This kitten </w:t>
      </w:r>
      <w:r w:rsidR="00746A12">
        <w:rPr>
          <w:sz w:val="24"/>
        </w:rPr>
        <w:t>is only allowed to be bred to TIC</w:t>
      </w:r>
      <w:r>
        <w:rPr>
          <w:sz w:val="24"/>
        </w:rPr>
        <w:t>A</w:t>
      </w:r>
      <w:r w:rsidR="00354E74">
        <w:rPr>
          <w:sz w:val="24"/>
        </w:rPr>
        <w:t>. R</w:t>
      </w:r>
      <w:r>
        <w:rPr>
          <w:sz w:val="24"/>
        </w:rPr>
        <w:t>eg</w:t>
      </w:r>
      <w:r w:rsidR="00295A6A">
        <w:rPr>
          <w:sz w:val="24"/>
        </w:rPr>
        <w:t>istered Bengals. He is not allowed to be</w:t>
      </w:r>
      <w:r w:rsidR="00E547EC">
        <w:rPr>
          <w:sz w:val="24"/>
        </w:rPr>
        <w:t xml:space="preserve"> bred to any other breed of cat at any</w:t>
      </w:r>
      <w:r w:rsidR="00746A12">
        <w:rPr>
          <w:sz w:val="24"/>
        </w:rPr>
        <w:t xml:space="preserve"> </w:t>
      </w:r>
      <w:r w:rsidR="00E547EC">
        <w:rPr>
          <w:sz w:val="24"/>
        </w:rPr>
        <w:t>time.</w:t>
      </w:r>
      <w:r w:rsidR="00746A12">
        <w:rPr>
          <w:sz w:val="24"/>
        </w:rPr>
        <w:t xml:space="preserve">  (If he is at any time registered with CFA than he may be bred to CFA Registered Bengals.)</w:t>
      </w:r>
    </w:p>
    <w:p w:rsidR="00C504E9" w:rsidRDefault="00C504E9" w:rsidP="00C504E9">
      <w:pPr>
        <w:pStyle w:val="BodyTextIndent"/>
        <w:ind w:firstLine="0"/>
        <w:rPr>
          <w:sz w:val="24"/>
        </w:rPr>
      </w:pPr>
    </w:p>
    <w:p w:rsidR="00746A12" w:rsidRPr="00746A12" w:rsidRDefault="00746A12" w:rsidP="00746A12">
      <w:pPr>
        <w:pStyle w:val="BodyTextIndent"/>
        <w:numPr>
          <w:ilvl w:val="0"/>
          <w:numId w:val="1"/>
        </w:numPr>
        <w:rPr>
          <w:color w:val="000000"/>
          <w:sz w:val="24"/>
        </w:rPr>
      </w:pPr>
      <w:r>
        <w:rPr>
          <w:sz w:val="24"/>
        </w:rPr>
        <w:t>Kitten is guaranteed to be fertile. (If the kitten/cat is over the age of 2 years and has been exposed to at least 2 different proven females and does not produce, than a replacement for the kitten/cat will be provided as soon as one is available.)</w:t>
      </w:r>
    </w:p>
    <w:p w:rsidR="00746A12" w:rsidRDefault="00746A12" w:rsidP="00746A12">
      <w:pPr>
        <w:pStyle w:val="ListParagraph"/>
        <w:rPr>
          <w:color w:val="000000"/>
        </w:rPr>
      </w:pPr>
    </w:p>
    <w:p w:rsidR="00746A12" w:rsidRPr="00746A12" w:rsidRDefault="00746A12" w:rsidP="00746A12">
      <w:pPr>
        <w:pStyle w:val="BodyTextIndent"/>
        <w:numPr>
          <w:ilvl w:val="0"/>
          <w:numId w:val="1"/>
        </w:numPr>
        <w:rPr>
          <w:color w:val="000000"/>
          <w:sz w:val="24"/>
        </w:rPr>
      </w:pPr>
      <w:r w:rsidRPr="00746A12">
        <w:rPr>
          <w:color w:val="000000"/>
          <w:sz w:val="24"/>
        </w:rPr>
        <w:t>Kitten is guaranteed against HCM (hypertrophic cardiomyopathy) until Kitten is twenty-four (24) months old.</w:t>
      </w:r>
    </w:p>
    <w:p w:rsidR="00746A12" w:rsidRDefault="00746A12" w:rsidP="00746A12">
      <w:pPr>
        <w:pStyle w:val="ListParagraph"/>
      </w:pPr>
    </w:p>
    <w:p w:rsidR="00C504E9" w:rsidRDefault="00C504E9" w:rsidP="00C504E9">
      <w:pPr>
        <w:pStyle w:val="BodyTextIndent"/>
        <w:numPr>
          <w:ilvl w:val="0"/>
          <w:numId w:val="1"/>
        </w:numPr>
        <w:rPr>
          <w:sz w:val="24"/>
        </w:rPr>
      </w:pPr>
      <w:r>
        <w:rPr>
          <w:sz w:val="24"/>
        </w:rPr>
        <w:t>No Cash Refunds.</w:t>
      </w:r>
    </w:p>
    <w:p w:rsidR="00C504E9" w:rsidRDefault="00C504E9" w:rsidP="00C504E9">
      <w:pPr>
        <w:pStyle w:val="BodyTextIndent"/>
        <w:ind w:firstLine="0"/>
        <w:rPr>
          <w:sz w:val="24"/>
        </w:rPr>
      </w:pPr>
    </w:p>
    <w:p w:rsidR="00C504E9" w:rsidRPr="007C2A3A" w:rsidRDefault="00C504E9" w:rsidP="007C2A3A">
      <w:pPr>
        <w:pStyle w:val="BodyTextIndent"/>
        <w:numPr>
          <w:ilvl w:val="0"/>
          <w:numId w:val="1"/>
        </w:numPr>
        <w:rPr>
          <w:color w:val="000000"/>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A3A" w:rsidRDefault="007C2A3A" w:rsidP="007C2A3A">
      <w:pPr>
        <w:pStyle w:val="ListParagraph"/>
        <w:rPr>
          <w:color w:val="000000"/>
        </w:rPr>
      </w:pPr>
    </w:p>
    <w:p w:rsidR="007C2A3A" w:rsidRPr="007C2A3A" w:rsidRDefault="007C2A3A" w:rsidP="007C2A3A">
      <w:pPr>
        <w:pStyle w:val="BodyTextIndent"/>
        <w:ind w:left="720" w:firstLine="0"/>
        <w:rPr>
          <w:color w:val="000000"/>
          <w:sz w:val="24"/>
        </w:rPr>
      </w:pPr>
      <w:bookmarkStart w:id="0" w:name="_GoBack"/>
      <w:bookmarkEnd w:id="0"/>
    </w:p>
    <w:p w:rsidR="00C504E9" w:rsidRDefault="00C504E9" w:rsidP="00C504E9">
      <w:pPr>
        <w:pStyle w:val="NormalWeb"/>
        <w:shd w:val="clear" w:color="auto" w:fill="FFFFFF"/>
        <w:jc w:val="center"/>
        <w:rPr>
          <w:bCs/>
          <w:i/>
          <w:color w:val="000000"/>
        </w:rPr>
      </w:pPr>
      <w:r>
        <w:rPr>
          <w:bCs/>
          <w:i/>
          <w:color w:val="000000"/>
        </w:rPr>
        <w:t>Buyer’s signature on this form indicates at that he/she has read, agrees to and does understand all the conditions listed above. This agreement is mutually stipulated to have been entered into a Lee County, Texas regardless of where it is signed. Buyer and Seller/Breeder agree that the proper venue for any legal action taken to enforce the terms and conditions of this agreement shall lie in Lee County, Texas and that this agreement shall be interpreted in accordance with the laws of the state of Texas. The prevailing party in any litigation shall be entitled to their reasonable costs and attorney’s fees.</w:t>
      </w:r>
    </w:p>
    <w:p w:rsidR="00C504E9" w:rsidRDefault="00C504E9" w:rsidP="00C504E9">
      <w:pPr>
        <w:pStyle w:val="NormalWeb"/>
        <w:shd w:val="clear" w:color="auto" w:fill="FFFFFF"/>
        <w:ind w:left="360"/>
        <w:rPr>
          <w:b/>
          <w:bCs/>
          <w:color w:val="000000"/>
        </w:rPr>
      </w:pPr>
    </w:p>
    <w:p w:rsidR="00C504E9" w:rsidRDefault="00C504E9" w:rsidP="00C504E9">
      <w:pPr>
        <w:pStyle w:val="NormalWeb"/>
        <w:shd w:val="clear" w:color="auto" w:fill="FFFFFF"/>
        <w:rPr>
          <w:color w:val="000000"/>
        </w:rPr>
      </w:pPr>
      <w:r>
        <w:rPr>
          <w:color w:val="000000"/>
        </w:rPr>
        <w:t>Seller’s Signature</w:t>
      </w:r>
      <w:proofErr w:type="gramStart"/>
      <w:r>
        <w:rPr>
          <w:color w:val="000000"/>
        </w:rPr>
        <w:t>:_</w:t>
      </w:r>
      <w:proofErr w:type="gramEnd"/>
      <w:r>
        <w:rPr>
          <w:color w:val="000000"/>
        </w:rPr>
        <w:t>____________________________________Date:_______________</w:t>
      </w:r>
    </w:p>
    <w:p w:rsidR="00C504E9" w:rsidRDefault="00C504E9" w:rsidP="00C504E9">
      <w:pPr>
        <w:pStyle w:val="NormalWeb"/>
        <w:shd w:val="clear" w:color="auto" w:fill="FFFFFF"/>
      </w:pPr>
      <w:r>
        <w:t>Buyer’s Signature</w:t>
      </w:r>
      <w:proofErr w:type="gramStart"/>
      <w:r>
        <w:t>:_</w:t>
      </w:r>
      <w:proofErr w:type="gramEnd"/>
      <w:r>
        <w:t>____________________________________Date:_______________</w:t>
      </w:r>
    </w:p>
    <w:p w:rsidR="006E3F34" w:rsidRDefault="006E3F34"/>
    <w:sectPr w:rsidR="006E3F3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DD" w:rsidRDefault="00285ADD" w:rsidP="00354E74">
      <w:r>
        <w:separator/>
      </w:r>
    </w:p>
  </w:endnote>
  <w:endnote w:type="continuationSeparator" w:id="0">
    <w:p w:rsidR="00285ADD" w:rsidRDefault="00285ADD" w:rsidP="0035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Bella Donna"/>
    <w:panose1 w:val="030806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DD" w:rsidRDefault="00285ADD" w:rsidP="00354E74">
      <w:r>
        <w:separator/>
      </w:r>
    </w:p>
  </w:footnote>
  <w:footnote w:type="continuationSeparator" w:id="0">
    <w:p w:rsidR="00285ADD" w:rsidRDefault="00285ADD" w:rsidP="0035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74" w:rsidRPr="00354E74" w:rsidRDefault="00354E74">
    <w:pPr>
      <w:pStyle w:val="Header"/>
      <w:rPr>
        <w:sz w:val="20"/>
        <w:szCs w:val="20"/>
      </w:rPr>
    </w:pPr>
    <w:r w:rsidRPr="00354E74">
      <w:rPr>
        <w:sz w:val="20"/>
        <w:szCs w:val="20"/>
      </w:rPr>
      <w:t xml:space="preserve">Kitten’s 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7FAF"/>
    <w:multiLevelType w:val="hybridMultilevel"/>
    <w:tmpl w:val="88546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E9"/>
    <w:rsid w:val="00285ADD"/>
    <w:rsid w:val="00295A6A"/>
    <w:rsid w:val="00354E74"/>
    <w:rsid w:val="0054254D"/>
    <w:rsid w:val="006E3F34"/>
    <w:rsid w:val="00746A12"/>
    <w:rsid w:val="007C2A3A"/>
    <w:rsid w:val="00BA51DB"/>
    <w:rsid w:val="00C504E9"/>
    <w:rsid w:val="00E5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4E9"/>
    <w:pPr>
      <w:keepNext/>
      <w:jc w:val="center"/>
      <w:outlineLvl w:val="0"/>
    </w:pPr>
    <w:rPr>
      <w:rFonts w:ascii="Estrangelo Edessa" w:hAnsi="Estrangelo Edessa" w:cs="Courier New"/>
      <w:sz w:val="36"/>
    </w:rPr>
  </w:style>
  <w:style w:type="paragraph" w:styleId="Heading2">
    <w:name w:val="heading 2"/>
    <w:basedOn w:val="Normal"/>
    <w:next w:val="Normal"/>
    <w:link w:val="Heading2Char"/>
    <w:qFormat/>
    <w:rsid w:val="00C504E9"/>
    <w:pPr>
      <w:keepNext/>
      <w:pBdr>
        <w:bottom w:val="single" w:sz="4" w:space="1" w:color="auto"/>
      </w:pBdr>
      <w:jc w:val="center"/>
      <w:outlineLvl w:val="1"/>
    </w:pPr>
    <w:rPr>
      <w:rFonts w:ascii="Georgia" w:hAnsi="Georgia"/>
      <w:color w:val="000000"/>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4E9"/>
    <w:rPr>
      <w:rFonts w:ascii="Estrangelo Edessa" w:eastAsia="Times New Roman" w:hAnsi="Estrangelo Edessa" w:cs="Courier New"/>
      <w:sz w:val="36"/>
      <w:szCs w:val="24"/>
    </w:rPr>
  </w:style>
  <w:style w:type="character" w:customStyle="1" w:styleId="Heading2Char">
    <w:name w:val="Heading 2 Char"/>
    <w:basedOn w:val="DefaultParagraphFont"/>
    <w:link w:val="Heading2"/>
    <w:rsid w:val="00C504E9"/>
    <w:rPr>
      <w:rFonts w:ascii="Georgia" w:eastAsia="Times New Roman" w:hAnsi="Georgia" w:cs="Times New Roman"/>
      <w:color w:val="000000"/>
      <w:sz w:val="28"/>
      <w:szCs w:val="27"/>
    </w:rPr>
  </w:style>
  <w:style w:type="paragraph" w:styleId="Title">
    <w:name w:val="Title"/>
    <w:basedOn w:val="Normal"/>
    <w:link w:val="TitleChar"/>
    <w:qFormat/>
    <w:rsid w:val="00C504E9"/>
    <w:pPr>
      <w:pBdr>
        <w:bottom w:val="single" w:sz="4" w:space="1" w:color="auto"/>
      </w:pBdr>
      <w:jc w:val="center"/>
    </w:pPr>
    <w:rPr>
      <w:rFonts w:ascii="Comic Sans MS" w:hAnsi="Comic Sans MS"/>
      <w:b/>
      <w:bCs/>
      <w:color w:val="000000"/>
      <w:sz w:val="40"/>
      <w:szCs w:val="27"/>
    </w:rPr>
  </w:style>
  <w:style w:type="character" w:customStyle="1" w:styleId="TitleChar">
    <w:name w:val="Title Char"/>
    <w:basedOn w:val="DefaultParagraphFont"/>
    <w:link w:val="Title"/>
    <w:rsid w:val="00C504E9"/>
    <w:rPr>
      <w:rFonts w:ascii="Comic Sans MS" w:eastAsia="Times New Roman" w:hAnsi="Comic Sans MS" w:cs="Times New Roman"/>
      <w:b/>
      <w:bCs/>
      <w:color w:val="000000"/>
      <w:sz w:val="40"/>
      <w:szCs w:val="27"/>
    </w:rPr>
  </w:style>
  <w:style w:type="paragraph" w:styleId="NormalWeb">
    <w:name w:val="Normal (Web)"/>
    <w:basedOn w:val="Normal"/>
    <w:semiHidden/>
    <w:rsid w:val="00C504E9"/>
    <w:pPr>
      <w:spacing w:before="100" w:beforeAutospacing="1" w:after="100" w:afterAutospacing="1"/>
    </w:pPr>
  </w:style>
  <w:style w:type="paragraph" w:styleId="BodyTextIndent">
    <w:name w:val="Body Text Indent"/>
    <w:basedOn w:val="Normal"/>
    <w:link w:val="BodyTextIndentChar"/>
    <w:semiHidden/>
    <w:rsid w:val="00C504E9"/>
    <w:pPr>
      <w:ind w:firstLine="720"/>
    </w:pPr>
    <w:rPr>
      <w:sz w:val="22"/>
    </w:rPr>
  </w:style>
  <w:style w:type="character" w:customStyle="1" w:styleId="BodyTextIndentChar">
    <w:name w:val="Body Text Indent Char"/>
    <w:basedOn w:val="DefaultParagraphFont"/>
    <w:link w:val="BodyTextIndent"/>
    <w:semiHidden/>
    <w:rsid w:val="00C504E9"/>
    <w:rPr>
      <w:rFonts w:ascii="Times New Roman" w:eastAsia="Times New Roman" w:hAnsi="Times New Roman" w:cs="Times New Roman"/>
      <w:szCs w:val="24"/>
    </w:rPr>
  </w:style>
  <w:style w:type="paragraph" w:styleId="ListParagraph">
    <w:name w:val="List Paragraph"/>
    <w:basedOn w:val="Normal"/>
    <w:uiPriority w:val="34"/>
    <w:qFormat/>
    <w:rsid w:val="00C504E9"/>
    <w:pPr>
      <w:ind w:left="720"/>
    </w:pPr>
  </w:style>
  <w:style w:type="paragraph" w:styleId="Header">
    <w:name w:val="header"/>
    <w:basedOn w:val="Normal"/>
    <w:link w:val="HeaderChar"/>
    <w:uiPriority w:val="99"/>
    <w:unhideWhenUsed/>
    <w:rsid w:val="00354E74"/>
    <w:pPr>
      <w:tabs>
        <w:tab w:val="center" w:pos="4680"/>
        <w:tab w:val="right" w:pos="9360"/>
      </w:tabs>
    </w:pPr>
  </w:style>
  <w:style w:type="character" w:customStyle="1" w:styleId="HeaderChar">
    <w:name w:val="Header Char"/>
    <w:basedOn w:val="DefaultParagraphFont"/>
    <w:link w:val="Header"/>
    <w:uiPriority w:val="99"/>
    <w:rsid w:val="0035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E74"/>
    <w:pPr>
      <w:tabs>
        <w:tab w:val="center" w:pos="4680"/>
        <w:tab w:val="right" w:pos="9360"/>
      </w:tabs>
    </w:pPr>
  </w:style>
  <w:style w:type="character" w:customStyle="1" w:styleId="FooterChar">
    <w:name w:val="Footer Char"/>
    <w:basedOn w:val="DefaultParagraphFont"/>
    <w:link w:val="Footer"/>
    <w:uiPriority w:val="99"/>
    <w:rsid w:val="00354E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4E9"/>
    <w:pPr>
      <w:keepNext/>
      <w:jc w:val="center"/>
      <w:outlineLvl w:val="0"/>
    </w:pPr>
    <w:rPr>
      <w:rFonts w:ascii="Estrangelo Edessa" w:hAnsi="Estrangelo Edessa" w:cs="Courier New"/>
      <w:sz w:val="36"/>
    </w:rPr>
  </w:style>
  <w:style w:type="paragraph" w:styleId="Heading2">
    <w:name w:val="heading 2"/>
    <w:basedOn w:val="Normal"/>
    <w:next w:val="Normal"/>
    <w:link w:val="Heading2Char"/>
    <w:qFormat/>
    <w:rsid w:val="00C504E9"/>
    <w:pPr>
      <w:keepNext/>
      <w:pBdr>
        <w:bottom w:val="single" w:sz="4" w:space="1" w:color="auto"/>
      </w:pBdr>
      <w:jc w:val="center"/>
      <w:outlineLvl w:val="1"/>
    </w:pPr>
    <w:rPr>
      <w:rFonts w:ascii="Georgia" w:hAnsi="Georgia"/>
      <w:color w:val="000000"/>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4E9"/>
    <w:rPr>
      <w:rFonts w:ascii="Estrangelo Edessa" w:eastAsia="Times New Roman" w:hAnsi="Estrangelo Edessa" w:cs="Courier New"/>
      <w:sz w:val="36"/>
      <w:szCs w:val="24"/>
    </w:rPr>
  </w:style>
  <w:style w:type="character" w:customStyle="1" w:styleId="Heading2Char">
    <w:name w:val="Heading 2 Char"/>
    <w:basedOn w:val="DefaultParagraphFont"/>
    <w:link w:val="Heading2"/>
    <w:rsid w:val="00C504E9"/>
    <w:rPr>
      <w:rFonts w:ascii="Georgia" w:eastAsia="Times New Roman" w:hAnsi="Georgia" w:cs="Times New Roman"/>
      <w:color w:val="000000"/>
      <w:sz w:val="28"/>
      <w:szCs w:val="27"/>
    </w:rPr>
  </w:style>
  <w:style w:type="paragraph" w:styleId="Title">
    <w:name w:val="Title"/>
    <w:basedOn w:val="Normal"/>
    <w:link w:val="TitleChar"/>
    <w:qFormat/>
    <w:rsid w:val="00C504E9"/>
    <w:pPr>
      <w:pBdr>
        <w:bottom w:val="single" w:sz="4" w:space="1" w:color="auto"/>
      </w:pBdr>
      <w:jc w:val="center"/>
    </w:pPr>
    <w:rPr>
      <w:rFonts w:ascii="Comic Sans MS" w:hAnsi="Comic Sans MS"/>
      <w:b/>
      <w:bCs/>
      <w:color w:val="000000"/>
      <w:sz w:val="40"/>
      <w:szCs w:val="27"/>
    </w:rPr>
  </w:style>
  <w:style w:type="character" w:customStyle="1" w:styleId="TitleChar">
    <w:name w:val="Title Char"/>
    <w:basedOn w:val="DefaultParagraphFont"/>
    <w:link w:val="Title"/>
    <w:rsid w:val="00C504E9"/>
    <w:rPr>
      <w:rFonts w:ascii="Comic Sans MS" w:eastAsia="Times New Roman" w:hAnsi="Comic Sans MS" w:cs="Times New Roman"/>
      <w:b/>
      <w:bCs/>
      <w:color w:val="000000"/>
      <w:sz w:val="40"/>
      <w:szCs w:val="27"/>
    </w:rPr>
  </w:style>
  <w:style w:type="paragraph" w:styleId="NormalWeb">
    <w:name w:val="Normal (Web)"/>
    <w:basedOn w:val="Normal"/>
    <w:semiHidden/>
    <w:rsid w:val="00C504E9"/>
    <w:pPr>
      <w:spacing w:before="100" w:beforeAutospacing="1" w:after="100" w:afterAutospacing="1"/>
    </w:pPr>
  </w:style>
  <w:style w:type="paragraph" w:styleId="BodyTextIndent">
    <w:name w:val="Body Text Indent"/>
    <w:basedOn w:val="Normal"/>
    <w:link w:val="BodyTextIndentChar"/>
    <w:semiHidden/>
    <w:rsid w:val="00C504E9"/>
    <w:pPr>
      <w:ind w:firstLine="720"/>
    </w:pPr>
    <w:rPr>
      <w:sz w:val="22"/>
    </w:rPr>
  </w:style>
  <w:style w:type="character" w:customStyle="1" w:styleId="BodyTextIndentChar">
    <w:name w:val="Body Text Indent Char"/>
    <w:basedOn w:val="DefaultParagraphFont"/>
    <w:link w:val="BodyTextIndent"/>
    <w:semiHidden/>
    <w:rsid w:val="00C504E9"/>
    <w:rPr>
      <w:rFonts w:ascii="Times New Roman" w:eastAsia="Times New Roman" w:hAnsi="Times New Roman" w:cs="Times New Roman"/>
      <w:szCs w:val="24"/>
    </w:rPr>
  </w:style>
  <w:style w:type="paragraph" w:styleId="ListParagraph">
    <w:name w:val="List Paragraph"/>
    <w:basedOn w:val="Normal"/>
    <w:uiPriority w:val="34"/>
    <w:qFormat/>
    <w:rsid w:val="00C504E9"/>
    <w:pPr>
      <w:ind w:left="720"/>
    </w:pPr>
  </w:style>
  <w:style w:type="paragraph" w:styleId="Header">
    <w:name w:val="header"/>
    <w:basedOn w:val="Normal"/>
    <w:link w:val="HeaderChar"/>
    <w:uiPriority w:val="99"/>
    <w:unhideWhenUsed/>
    <w:rsid w:val="00354E74"/>
    <w:pPr>
      <w:tabs>
        <w:tab w:val="center" w:pos="4680"/>
        <w:tab w:val="right" w:pos="9360"/>
      </w:tabs>
    </w:pPr>
  </w:style>
  <w:style w:type="character" w:customStyle="1" w:styleId="HeaderChar">
    <w:name w:val="Header Char"/>
    <w:basedOn w:val="DefaultParagraphFont"/>
    <w:link w:val="Header"/>
    <w:uiPriority w:val="99"/>
    <w:rsid w:val="0035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E74"/>
    <w:pPr>
      <w:tabs>
        <w:tab w:val="center" w:pos="4680"/>
        <w:tab w:val="right" w:pos="9360"/>
      </w:tabs>
    </w:pPr>
  </w:style>
  <w:style w:type="character" w:customStyle="1" w:styleId="FooterChar">
    <w:name w:val="Footer Char"/>
    <w:basedOn w:val="DefaultParagraphFont"/>
    <w:link w:val="Footer"/>
    <w:uiPriority w:val="99"/>
    <w:rsid w:val="00354E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COGAS</dc:creator>
  <cp:keywords/>
  <dc:description/>
  <cp:lastModifiedBy>AnimalShelter</cp:lastModifiedBy>
  <cp:revision>7</cp:revision>
  <dcterms:created xsi:type="dcterms:W3CDTF">2015-06-08T17:32:00Z</dcterms:created>
  <dcterms:modified xsi:type="dcterms:W3CDTF">2019-06-21T17:34:00Z</dcterms:modified>
</cp:coreProperties>
</file>